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B16AE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首先Mac拿到</w:t>
      </w:r>
      <w:r>
        <w:rPr>
          <w:rFonts w:hint="eastAsia"/>
        </w:rPr>
        <w:t>Clash.Verge_1.7.7_x64.dmg</w:t>
      </w:r>
      <w:r>
        <w:rPr>
          <w:rFonts w:hint="eastAsia"/>
          <w:lang w:val="en-US" w:eastAsia="zh-CN"/>
        </w:rPr>
        <w:t xml:space="preserve"> 文件下载到电脑上进行安装</w:t>
      </w:r>
    </w:p>
    <w:p w14:paraId="787D339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首先Win拿到</w:t>
      </w:r>
      <w:r>
        <w:rPr>
          <w:rFonts w:hint="eastAsia"/>
        </w:rPr>
        <w:t>Clash.Verge_1.7.7_x64_fixed_webview2-setup.exe</w:t>
      </w:r>
      <w:r>
        <w:rPr>
          <w:rFonts w:hint="eastAsia"/>
          <w:lang w:val="en-US" w:eastAsia="zh-CN"/>
        </w:rPr>
        <w:t xml:space="preserve"> 文件下载到电脑上进行安装</w:t>
      </w:r>
    </w:p>
    <w:p w14:paraId="1E266FA8">
      <w:pPr>
        <w:jc w:val="center"/>
        <w:rPr>
          <w:rFonts w:hint="eastAsia"/>
          <w:lang w:val="en-US" w:eastAsia="zh-CN"/>
        </w:rPr>
      </w:pPr>
    </w:p>
    <w:p w14:paraId="7E603302">
      <w:pPr>
        <w:jc w:val="center"/>
        <w:rPr>
          <w:rFonts w:hint="eastAsia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安装好以后打开Clash Verge软件选择订阅把订阅链接复制到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订阅文件链接处点击导入</w:t>
      </w:r>
    </w:p>
    <w:p w14:paraId="7D247751">
      <w:pPr>
        <w:jc w:val="center"/>
      </w:pPr>
      <w:r>
        <w:drawing>
          <wp:inline distT="0" distB="0" distL="114300" distR="114300">
            <wp:extent cx="4595495" cy="3648710"/>
            <wp:effectExtent l="0" t="0" r="698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5495" cy="364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07DEF">
      <w:pPr>
        <w:jc w:val="center"/>
      </w:pPr>
    </w:p>
    <w:p w14:paraId="6F203B3C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导入成功以后选择代理——点击手动切换或者自动选择</w:t>
      </w:r>
    </w:p>
    <w:p w14:paraId="550387BA">
      <w:pPr>
        <w:jc w:val="center"/>
      </w:pPr>
      <w:r>
        <w:drawing>
          <wp:inline distT="0" distB="0" distL="114300" distR="114300">
            <wp:extent cx="3866515" cy="3077210"/>
            <wp:effectExtent l="0" t="0" r="444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6515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222C5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最后打开设置把系统代理打开即可使用</w:t>
      </w:r>
    </w:p>
    <w:p w14:paraId="4CFDB871">
      <w:pPr>
        <w:jc w:val="center"/>
      </w:pPr>
      <w:r>
        <w:drawing>
          <wp:inline distT="0" distB="0" distL="114300" distR="114300">
            <wp:extent cx="4324350" cy="3438525"/>
            <wp:effectExtent l="0" t="0" r="381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3BEA8">
      <w:pPr>
        <w:jc w:val="center"/>
      </w:pPr>
    </w:p>
    <w:p w14:paraId="015965D8">
      <w:pPr>
        <w:jc w:val="center"/>
        <w:rPr>
          <w:rFonts w:hint="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提示：如果遇到多节点无法使用请前往订阅进行手动刷新，一般24小时会自动刷新一次</w:t>
      </w:r>
    </w:p>
    <w:p w14:paraId="4F7F4E23">
      <w:pPr>
        <w:jc w:val="center"/>
        <w:rPr>
          <w:rFonts w:hint="default"/>
          <w:color w:val="FF0000"/>
          <w:sz w:val="24"/>
          <w:szCs w:val="32"/>
          <w:lang w:val="en-US" w:eastAsia="zh-CN"/>
        </w:rPr>
      </w:pPr>
      <w:r>
        <w:drawing>
          <wp:inline distT="0" distB="0" distL="114300" distR="114300">
            <wp:extent cx="4902200" cy="390144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M2IyZDEyMTU1NWNiZWYxZDhmMWQyZmJiMmQ2OWEifQ=="/>
  </w:docVars>
  <w:rsids>
    <w:rsidRoot w:val="00000000"/>
    <w:rsid w:val="06EF4659"/>
    <w:rsid w:val="0D4D063D"/>
    <w:rsid w:val="30BE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</Words>
  <Characters>163</Characters>
  <Lines>0</Lines>
  <Paragraphs>0</Paragraphs>
  <TotalTime>1</TotalTime>
  <ScaleCrop>false</ScaleCrop>
  <LinksUpToDate>false</LinksUpToDate>
  <CharactersWithSpaces>165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2024-09-06T04:01:00Z</dcterms:created>
  <dc:creator>hzj</dc:creator>
  <cp:lastModifiedBy>BiuBiu</cp:lastModifiedBy>
  <dcterms:modified xsi:type="dcterms:W3CDTF">2024-09-06T06:32:09Z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56C19F2C0C55474EB29D5E11417A4CE7_12</vt:lpwstr>
  </property>
</Properties>
</file>